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Паспорт проекта документа стратегического планирования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Междуреченского муниципального округа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</w:r>
    </w:p>
    <w:tbl>
      <w:tblPr>
        <w:tblStyle w:val="1"/>
        <w:tblW w:w="992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99"/>
        <w:gridCol w:w="6524"/>
      </w:tblGrid>
      <w:tr>
        <w:trPr>
          <w:trHeight w:val="636" w:hRule="atLeast"/>
        </w:trPr>
        <w:tc>
          <w:tcPr>
            <w:tcW w:w="33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Наименование разработчика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правлени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е социальной защиты населения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 администрации Междуреченского муниципального округа</w:t>
            </w:r>
          </w:p>
        </w:tc>
      </w:tr>
      <w:tr>
        <w:trPr/>
        <w:tc>
          <w:tcPr>
            <w:tcW w:w="33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Вид документа стратегического планирования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Муниципальная программа</w:t>
            </w:r>
          </w:p>
        </w:tc>
      </w:tr>
      <w:tr>
        <w:trPr>
          <w:trHeight w:val="901" w:hRule="atLeast"/>
        </w:trPr>
        <w:tc>
          <w:tcPr>
            <w:tcW w:w="33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Наименование проекта документа стратегического планирования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Муниципальная программа «Социальная поддержка населения Междуреченского муниципального округа»</w:t>
            </w:r>
          </w:p>
        </w:tc>
      </w:tr>
      <w:tr>
        <w:trPr>
          <w:trHeight w:val="2401" w:hRule="atLeast"/>
        </w:trPr>
        <w:tc>
          <w:tcPr>
            <w:tcW w:w="33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Проект документа стратегического планирования или ссылка на страницу в информационно-телекоммуникационной сети «Интернет», где размещен проект документа стратегического планирования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Муниципальная программа «Социальная поддержка населения Междуреченского муниципального округа»</w:t>
            </w:r>
          </w:p>
        </w:tc>
      </w:tr>
      <w:tr>
        <w:trPr/>
        <w:tc>
          <w:tcPr>
            <w:tcW w:w="33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>29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 xml:space="preserve">.07.2025 –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>.2025</w:t>
            </w:r>
          </w:p>
        </w:tc>
      </w:tr>
      <w:tr>
        <w:trPr/>
        <w:tc>
          <w:tcPr>
            <w:tcW w:w="33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Контактная информация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(фамилия, имя, отчество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>Неверова Маргарита Андреевна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 xml:space="preserve">652870,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>ул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>Космонавтов,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>17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Hyperlink"/>
                  <w:rFonts w:eastAsia="Times New Roman" w:cs="Times New Roman" w:ascii="Tinos" w:hAnsi="Tinos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4"/>
                  <w:u w:val="none"/>
                  <w:effect w:val="none"/>
                  <w:shd w:fill="auto" w:val="clear"/>
                  <w:lang w:val="ru-RU" w:eastAsia="ru-RU" w:bidi="ar-SA"/>
                </w:rPr>
                <w:t>uszn017@rambler.ru</w:t>
              </w:r>
            </w:hyperlink>
            <w:r>
              <w:rPr>
                <w:rFonts w:eastAsia="Times New Roman" w:cs="Times New Roman" w:ascii="Tinos" w:hAnsi="Tino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effect w:val="none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nos" w:hAnsi="Tinos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br/>
              <w:t xml:space="preserve">тел. 8(384)75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8"/>
                <w:lang w:val="ru-RU" w:eastAsia="ru-RU" w:bidi="ar-SA"/>
              </w:rPr>
              <w:t>2-08-57</w:t>
            </w:r>
          </w:p>
        </w:tc>
      </w:tr>
      <w:tr>
        <w:trPr/>
        <w:tc>
          <w:tcPr>
            <w:tcW w:w="33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 xml:space="preserve">Порядок направления предложений и замечаний к проекту документа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стратегического планирования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Общественное обсуждение проекта документа стратегического планирования осуществляется в электронной форме путем направления предложений и замечаний на адреса электронной почты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u w:val="none"/>
                <w:lang w:val="ru-RU" w:eastAsia="ru-RU" w:bidi="ar-SA"/>
              </w:rPr>
              <w:t xml:space="preserve"> </w:t>
            </w:r>
            <w:r>
              <w:rPr>
                <w:rStyle w:val="Hyperlink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u w:val="none"/>
                <w:lang w:val="ru-RU" w:eastAsia="ru-RU" w:bidi="ar-SA"/>
              </w:rPr>
              <w:t>У</w:t>
            </w:r>
            <w:r>
              <w:rPr>
                <w:rStyle w:val="Hyperlink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u w:val="none"/>
                <w:lang w:val="ru-RU" w:eastAsia="ru-RU" w:bidi="ar-SA"/>
              </w:rPr>
              <w:t>правлени</w:t>
            </w:r>
            <w:r>
              <w:rPr>
                <w:rStyle w:val="Hyperlink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u w:val="none"/>
                <w:lang w:val="ru-RU" w:eastAsia="ru-RU" w:bidi="ar-SA"/>
              </w:rPr>
              <w:t>е социальной защиты населения</w:t>
            </w:r>
            <w:r>
              <w:rPr>
                <w:rStyle w:val="Hyperlink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u w:val="none"/>
                <w:lang w:val="ru-RU" w:eastAsia="ru-RU" w:bidi="ar-SA"/>
              </w:rPr>
              <w:t xml:space="preserve"> администрации Междуреченского муниципального округа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 </w:t>
            </w:r>
            <w:hyperlink r:id="rId3">
              <w:r>
                <w:rPr>
                  <w:rStyle w:val="Hyperlink"/>
                  <w:rFonts w:eastAsia="Times New Roman" w:cs="Times New Roman" w:ascii="Tinos" w:hAnsi="Tinos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4"/>
                  <w:u w:val="none"/>
                  <w:effect w:val="none"/>
                  <w:shd w:fill="auto" w:val="clear"/>
                  <w:lang w:val="ru-RU" w:eastAsia="ru-RU" w:bidi="ar-SA"/>
                </w:rPr>
                <w:t>uszn017@rambler.ru</w:t>
              </w:r>
            </w:hyperlink>
            <w:hyperlink r:id="rId4">
              <w:r>
                <w:rPr>
                  <w:rStyle w:val="Hyperlink"/>
                  <w:rFonts w:eastAsia="Times New Roman" w:cs="Times New Roman" w:ascii="Tinos" w:hAnsi="Tinos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0"/>
                  <w:sz w:val="24"/>
                  <w:szCs w:val="24"/>
                  <w:u w:val="none"/>
                  <w:effect w:val="none"/>
                  <w:shd w:fill="auto" w:val="clear"/>
                  <w:lang w:val="ru-RU" w:eastAsia="ru-RU" w:bidi="ar-SA"/>
                </w:rPr>
                <w:t xml:space="preserve"> 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 указанием реквизитов отправителя (ФИО или название организации)</w:t>
            </w:r>
          </w:p>
        </w:tc>
      </w:tr>
      <w:tr>
        <w:trPr>
          <w:trHeight w:val="841" w:hRule="atLeast"/>
        </w:trPr>
        <w:tc>
          <w:tcPr>
            <w:tcW w:w="33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Пояснительная записка к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муниципальной программе «Социальная поддержка населения Междуреченского муниципального округа»</w:t>
            </w:r>
          </w:p>
        </w:tc>
      </w:tr>
      <w:tr>
        <w:trPr/>
        <w:tc>
          <w:tcPr>
            <w:tcW w:w="33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Иная информация, относящаяся к общественному обсуждению проекта документа стратегического планирования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Предложения и замечания к проекту, поступившие в процессе общественного обсуждения, носят рекомендательный характер.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Не подлежат рассмотрению предложения: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содержащие нецензурные или оскорбительные выражения;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экстремистской направленности;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поступившие по истечении установленного срока проведения общественного обсуждения проекта документа стратегического планирования, а также не имеющие отношения к представленному документу.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dc5996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03c42"/>
    <w:rPr>
      <w:rFonts w:ascii="Segoe UI" w:hAnsi="Segoe UI" w:cs="Segoe UI"/>
      <w:sz w:val="18"/>
      <w:szCs w:val="18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03c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b38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59"/>
    <w:rsid w:val="00cb38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szn017@rambler.ru" TargetMode="External"/><Relationship Id="rId3" Type="http://schemas.openxmlformats.org/officeDocument/2006/relationships/hyperlink" Target="mailto:uszn017@rambler.ru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LibreOffice/7.6.7.2$Linux_X86_64 LibreOffice_project/60$Build-2</Application>
  <AppVersion>15.0000</AppVersion>
  <Pages>1</Pages>
  <Words>219</Words>
  <Characters>2012</Characters>
  <CharactersWithSpaces>2208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2024-07-17T09:22:00Z</dcterms:created>
  <dc:creator>Храпова</dc:creator>
  <dc:description/>
  <dc:language>ru-RU</dc:language>
  <cp:lastModifiedBy/>
  <cp:lastPrinted>2024-07-18T02:06:00Z</cp:lastPrinted>
  <dcterms:modified xsi:type="dcterms:W3CDTF">2025-07-28T14:56:02Z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